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6D" w:rsidRPr="00B3568C" w:rsidRDefault="00C95E6D" w:rsidP="00C95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3ТО </w:t>
      </w:r>
    </w:p>
    <w:p w:rsidR="00C95E6D" w:rsidRDefault="00C95E6D" w:rsidP="00C9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C95E6D" w:rsidRPr="00C95E6D" w:rsidRDefault="00C95E6D" w:rsidP="00C95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 w:eastAsia="ru-RU" w:bidi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Организация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 w:bidi="ru-RU"/>
        </w:rPr>
        <w:t>движения</w:t>
      </w:r>
      <w:proofErr w:type="spellEnd"/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C95E6D" w:rsidRPr="00C95E6D" w:rsidRDefault="00C95E6D" w:rsidP="00C95E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5E6D">
        <w:rPr>
          <w:rFonts w:ascii="Times New Roman" w:hAnsi="Times New Roman" w:cs="Times New Roman"/>
          <w:b/>
          <w:sz w:val="28"/>
          <w:szCs w:val="28"/>
        </w:rPr>
        <w:t>Тема 1.5. Основы организации дорожного движения</w:t>
      </w:r>
    </w:p>
    <w:p w:rsidR="00C95E6D" w:rsidRPr="00B3568C" w:rsidRDefault="00C95E6D" w:rsidP="00C95E6D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C95E6D" w:rsidRPr="00C95E6D" w:rsidRDefault="00C95E6D" w:rsidP="00C95E6D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образовательная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>
        <w:rPr>
          <w:rFonts w:ascii="Times New Roman" w:hAnsi="Times New Roman" w:cs="Times New Roman"/>
          <w:sz w:val="28"/>
          <w:szCs w:val="28"/>
          <w:lang w:val="uk-UA"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 w:bidi="ru-RU"/>
        </w:rPr>
        <w:t xml:space="preserve">основ </w:t>
      </w:r>
      <w:r w:rsidRPr="00C95E6D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организации дорожного движения;</w:t>
      </w:r>
    </w:p>
    <w:p w:rsidR="00C95E6D" w:rsidRPr="00B3568C" w:rsidRDefault="00C95E6D" w:rsidP="00C95E6D">
      <w:pPr>
        <w:widowControl w:val="0"/>
        <w:numPr>
          <w:ilvl w:val="0"/>
          <w:numId w:val="6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воспитательная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C95E6D" w:rsidRPr="00B3568C" w:rsidRDefault="00C95E6D" w:rsidP="00C95E6D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C95E6D" w:rsidRPr="00B3568C" w:rsidRDefault="00C95E6D" w:rsidP="00C95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рассмотреть</w:t>
      </w:r>
      <w:r w:rsidRPr="00C95E6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95E6D">
        <w:rPr>
          <w:rFonts w:ascii="Times New Roman" w:hAnsi="Times New Roman" w:cs="Times New Roman"/>
          <w:sz w:val="28"/>
          <w:szCs w:val="28"/>
        </w:rPr>
        <w:t>сновные элементы активной, пассивной, послеаварийной и экологической безопасности дороги</w:t>
      </w:r>
      <w:r w:rsidRPr="000C459E">
        <w:rPr>
          <w:sz w:val="28"/>
          <w:szCs w:val="28"/>
        </w:rPr>
        <w:t>.</w:t>
      </w:r>
    </w:p>
    <w:p w:rsidR="00C95E6D" w:rsidRPr="00B3568C" w:rsidRDefault="00C95E6D" w:rsidP="00C95E6D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02.01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найдут практическое применение при трудоустройстве по специальности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C95E6D" w:rsidRPr="00287DE6" w:rsidRDefault="00C95E6D" w:rsidP="00C95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C95E6D" w:rsidRPr="00287DE6" w:rsidRDefault="00C95E6D" w:rsidP="00C95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C95E6D" w:rsidRPr="00C95E6D" w:rsidRDefault="00C95E6D" w:rsidP="00C95E6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до 08.00 04.10.2021.</w:t>
      </w:r>
    </w:p>
    <w:p w:rsidR="00C95E6D" w:rsidRDefault="00C95E6D" w:rsidP="00C95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95E6D" w:rsidRPr="000C459E" w:rsidRDefault="00C95E6D" w:rsidP="00C95E6D">
      <w:pPr>
        <w:pStyle w:val="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459E">
        <w:rPr>
          <w:sz w:val="28"/>
          <w:szCs w:val="28"/>
        </w:rPr>
        <w:t>Основные элементы активной, пассивной, послеаварийной и экологической безопасности дороги.</w:t>
      </w:r>
    </w:p>
    <w:p w:rsidR="00C95E6D" w:rsidRDefault="00C95E6D" w:rsidP="00C9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459E">
        <w:rPr>
          <w:rFonts w:ascii="Times New Roman" w:hAnsi="Times New Roman" w:cs="Times New Roman"/>
          <w:sz w:val="28"/>
          <w:szCs w:val="28"/>
        </w:rPr>
        <w:t>Водитель и безопасность движения.</w:t>
      </w:r>
    </w:p>
    <w:p w:rsidR="00C95E6D" w:rsidRDefault="00C95E6D" w:rsidP="00C9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E6D" w:rsidRDefault="00C95E6D" w:rsidP="00C9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95E6D" w:rsidRPr="005C0B85" w:rsidRDefault="00C95E6D" w:rsidP="00C9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Ю.А.Рябоконь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с.24-27</w:t>
      </w:r>
      <w:bookmarkStart w:id="0" w:name="_GoBack"/>
      <w:bookmarkEnd w:id="0"/>
    </w:p>
    <w:p w:rsidR="00C95E6D" w:rsidRDefault="00C95E6D" w:rsidP="00C9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E6D" w:rsidRPr="005C0B85" w:rsidRDefault="00C95E6D" w:rsidP="00C95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85">
        <w:rPr>
          <w:rFonts w:ascii="Times New Roman" w:hAnsi="Times New Roman" w:cs="Times New Roman"/>
          <w:b/>
          <w:sz w:val="28"/>
          <w:szCs w:val="28"/>
        </w:rPr>
        <w:t>Вопрос №1. Основные элементы активной, пассивной, послеаварийной и экологической безопасности дороги.</w:t>
      </w:r>
    </w:p>
    <w:p w:rsidR="00C95E6D" w:rsidRDefault="00C95E6D" w:rsidP="00C9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безопасностью дороги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понимают ее свойства, обеспечивающие безопасное движение по ней транспортных средств и отсутствие отрицательного влияния на окружающую среду. Подобно безопасности транспортного средства, безопасность дороги слагается из активной, пассивной, послеаварийной и экологической безопасности.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Активная безопасность дороги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это ее свойства,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препятствующие возникновению дорожно-транспортного происшествия. Главное требование к дороге — хорошие сцепные качества, от которых зависит динамика транспортных средств, возможность остановиться перед препятствием, безопасно совершить маневр.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обеспечения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хороших сцепных качеств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дорожное покрытие должно быть шероховатым. Для этой цели в состав дорожных одежд вводят мелкие фракции дорожно-строительных материалов, которые выступая над поверхностью дороги, обеспечивают хорошее сцепление шин с покрытием. Вода ухудшает сцепление шин с дорогой, а большие глубокие лужи являются серьезным препятствием при движении с высокой скоростью. Поднимаемые в воздух потоки воды загрязняют стекла автомобилей и ухудшают видимость. Для отвода воды дороги всегда делают с уклоном в поперечном профиле. Вода, стекая с проезжей части, попадает на обочину, полосу отвода и впитывается в грунт.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Элементом активной безопасности дороги является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обочина.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На ней останавливаются транспортные средства и тем самым не создают помех другим участникам движения. В опасной ситуации можно воспользоваться обочиной для объезда внезапно возникшего препятствия. Для этого обочина должна быть достаточно широкой, ровной, неувлажненной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На активную безопасность дороги влияют ее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геометрические параметры: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ширина проезжей части и полос движения, уклон,| радиусы закруглений, ширина разделительной полосы. Хорошев стационарное освещение дороги в темное время суток обеспечивает хорошую видимость</w:t>
      </w: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ногда вблизи перекрестка поверхность дороги делают волнистой. Когда автомобиль въезжает на этот участок, его начинает трясти, и водитель вынужден снижать скорость. Такой элемент дороги называют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трясущей полосой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. На загородных дорогах между смежными полосами движения вдоль линии разметки иногда устанавливают кнопки (выступы). Если водитель заснет на такой дороге и автомобиль начнет съезжать с полосы, он наезжает на кнопки, которые либо начинают трясти его, либо опускаются вниз и издают при этом разные звуки.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Количество дорожных происшествий в сумерки и ночное время непропорционально велико, особенно в населенных пунктах без искусственного освещения.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Существует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ряд методов улучшения ориентирования водителей при ночном движении: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освещение дорог; устройство дорожных покрытий из светлых материалов («осветленные покрытия»); маркировка осевой линии, укладка светлых краевых полос; установка дорожных знаков с рефлектирующей или освещенной поверхностью; установка на дороге направляющих устройств, барьеров на разделительной полосе для защиты от ослепления. И: всех этих мероприятий особенно активно влияет на уменьшение количества ДТП искусственное освещение. Его введение снижает количество происшествий на 25—35 %.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На закруглениях загородных дорог, пролегающих в открытой местности, где затруднено восприятие поворота в темное время суток, вдоль обочины устанавливают столбики со </w:t>
      </w:r>
      <w:proofErr w:type="spellStart"/>
      <w:r w:rsidRPr="00FF538E">
        <w:rPr>
          <w:rFonts w:ascii="Times New Roman" w:eastAsia="Times New Roman" w:hAnsi="Times New Roman" w:cs="Times New Roman"/>
          <w:sz w:val="28"/>
          <w:szCs w:val="28"/>
        </w:rPr>
        <w:t>световозвращателями</w:t>
      </w:r>
      <w:proofErr w:type="spell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: справа — красными, слева — белыми. В свете фар </w:t>
      </w: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светящиеся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538E">
        <w:rPr>
          <w:rFonts w:ascii="Times New Roman" w:eastAsia="Times New Roman" w:hAnsi="Times New Roman" w:cs="Times New Roman"/>
          <w:sz w:val="28"/>
          <w:szCs w:val="28"/>
        </w:rPr>
        <w:t>световозвращатели</w:t>
      </w:r>
      <w:proofErr w:type="spell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на столбиках четко обозначают трассу.</w:t>
      </w:r>
    </w:p>
    <w:p w:rsidR="00C95E6D" w:rsidRPr="00FF538E" w:rsidRDefault="00C95E6D" w:rsidP="00C95E6D">
      <w:pPr>
        <w:numPr>
          <w:ilvl w:val="1"/>
          <w:numId w:val="1"/>
        </w:numPr>
        <w:tabs>
          <w:tab w:val="left" w:pos="644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lastRenderedPageBreak/>
        <w:t>э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>лементам активной безопасности дороги относят дорожные знаки, светофоры, а также другие устройства и элементы конструкции, поддерживающие безопасный режим движения.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пассивной безопасностью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дороги понимают ее свойства, снижающие тяжесть последствий дорожно-транспортного происшествия, если такое произошло. Одним из элементов пассивной безопасности являются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ограждения,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которые устанавливают на опасных участках дорог с закруглениями, с крутыми и высокими откосами. Они предотвращают падение автомобиля с дороги.</w:t>
      </w:r>
    </w:p>
    <w:p w:rsidR="00C95E6D" w:rsidRPr="00FF538E" w:rsidRDefault="00C95E6D" w:rsidP="00C95E6D">
      <w:pPr>
        <w:tabs>
          <w:tab w:val="left" w:pos="303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На горных дорогах применяют так называемые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аварийные тупики,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в которые могут заехать автомобили с вышедшими из строя тормозами</w:t>
      </w: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>адпись за 100 м «аварийный тупик»)</w:t>
      </w:r>
    </w:p>
    <w:p w:rsidR="00C95E6D" w:rsidRPr="00FF538E" w:rsidRDefault="00C95E6D" w:rsidP="00C95E6D">
      <w:pPr>
        <w:numPr>
          <w:ilvl w:val="0"/>
          <w:numId w:val="1"/>
        </w:numPr>
        <w:tabs>
          <w:tab w:val="left" w:pos="22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пассивной безопасности дороги относится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состояние прилегающей территории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(разделительная полоса м/</w:t>
      </w: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тротуаром и ПЧ)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• Послеаварийная безопасность дороги — это ее свойства, обеспечивающие скорейшую ликвидацию последствий ДТП. </w:t>
      </w: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Для этой цели дороги оборудуют (телефонами, при помощи которых можно сообщить в ГИБДД о случившемся, вызвать «скорую помощь».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На загородных дорогах устанавливают также знаки сервиса.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Экологическая безопасность дороги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это ее свойства,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обеспечивающие отсутствие вредного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влияния дороги на окружающую среду. При строительстве дорог в качестве вяжущих применяют различные вещества. Эти вещества не должны быть токсичными, чтобы при растворении в воде и попадании в почву они не отравляли растительность и обитателей верхнего слоя почвы насекомых червей, грызунов и др.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Зимой во время гололеда дороги посыпают солью или поливают солевыми и кислотными растворами. Эти очень опасные для живых организмов вещества впоследствии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смываются с до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роги, впитываются в почву и также оказывают пагубное влияние на растительный и животный мир.</w:t>
      </w:r>
    </w:p>
    <w:p w:rsidR="00C95E6D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Часто через дорогу перегоняют домашний скот и птицу. На дорогу за городом выходят и дикие животные. Не понимая опасности, заключенной в движущемся автомобиле, они выходят навстречу ему и гибнут под колесами.</w:t>
      </w:r>
    </w:p>
    <w:p w:rsidR="00C95E6D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E6D" w:rsidRDefault="00C95E6D" w:rsidP="00C95E6D">
      <w:pPr>
        <w:spacing w:after="0" w:line="240" w:lineRule="auto"/>
        <w:ind w:right="2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0B85">
        <w:rPr>
          <w:rFonts w:ascii="Times New Roman" w:hAnsi="Times New Roman" w:cs="Times New Roman"/>
          <w:b/>
          <w:sz w:val="28"/>
          <w:szCs w:val="28"/>
        </w:rPr>
        <w:t>Вопрос №2. Водитель и безопасность движения</w:t>
      </w:r>
      <w:r w:rsidRPr="000C459E">
        <w:rPr>
          <w:rFonts w:ascii="Times New Roman" w:hAnsi="Times New Roman" w:cs="Times New Roman"/>
          <w:sz w:val="28"/>
          <w:szCs w:val="28"/>
        </w:rPr>
        <w:t>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Arial" w:hAnsi="Times New Roman" w:cs="Times New Roman"/>
          <w:b/>
          <w:bCs/>
          <w:sz w:val="28"/>
          <w:szCs w:val="28"/>
        </w:rPr>
        <w:t>Психофизиологические основы деятельности водителя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Физические и психологические требования к водителям транспортных средств могут быть определены исходя из анализа их деятельности. Водитель должен воспринимать большие объемы информации о характере и режиме движения всех участников, о состоянии дороги, окружающей среды, средствах регулирования, о состоянии узлов и агрегатов автомобиля. Кроме того, он должен эту информацию проанализировать и принять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соответствующее решение, на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отводится ограниченное количество времени.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Дефицит времени часто является причиной дорожно-транспортного происшествия. Можно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назвать следующие ошибки водителя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связанные с дефицитом времени:</w:t>
      </w:r>
    </w:p>
    <w:p w:rsidR="00C95E6D" w:rsidRPr="00FF538E" w:rsidRDefault="00C95E6D" w:rsidP="00C95E6D">
      <w:pPr>
        <w:numPr>
          <w:ilvl w:val="0"/>
          <w:numId w:val="2"/>
        </w:numPr>
        <w:tabs>
          <w:tab w:val="left" w:pos="56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ошибка в проведении ситуационного анализа (например, водитель при приближении к перекрестку считает, что включенный желтый сигнал светофора сменится </w:t>
      </w: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зеленый, но включается красный);</w:t>
      </w:r>
    </w:p>
    <w:p w:rsidR="00C95E6D" w:rsidRPr="00FF538E" w:rsidRDefault="00C95E6D" w:rsidP="00C95E6D">
      <w:pPr>
        <w:numPr>
          <w:ilvl w:val="0"/>
          <w:numId w:val="2"/>
        </w:numPr>
        <w:tabs>
          <w:tab w:val="left" w:pos="554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неверное принятие решения (например, вместо маневра, единственно необходимого в данной дорожно-транспортной ситуации, водитель применяет экстренное торможение);</w:t>
      </w:r>
    </w:p>
    <w:p w:rsidR="00C95E6D" w:rsidRPr="00FF538E" w:rsidRDefault="00C95E6D" w:rsidP="00C95E6D">
      <w:pPr>
        <w:numPr>
          <w:ilvl w:val="0"/>
          <w:numId w:val="2"/>
        </w:numPr>
        <w:tabs>
          <w:tab w:val="left" w:pos="56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ошибочность действия (например, принято правильное решение применить экстренное торможение, однако водитель ошибочно нажимает педаль акселератора, увеличивая тем самым скорость).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Темперамент как свойство личности определяет динамик протекания психических процессов. Он проявляется в эмоциональной возбудимости и общей подвижности человека. Различают 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>четыре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>вида темперамента:</w:t>
      </w:r>
    </w:p>
    <w:p w:rsidR="00C95E6D" w:rsidRPr="00FF538E" w:rsidRDefault="00C95E6D" w:rsidP="00C95E6D">
      <w:pPr>
        <w:numPr>
          <w:ilvl w:val="0"/>
          <w:numId w:val="3"/>
        </w:numPr>
        <w:tabs>
          <w:tab w:val="left" w:pos="58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сангвинический;</w:t>
      </w:r>
    </w:p>
    <w:p w:rsidR="00C95E6D" w:rsidRPr="00FF538E" w:rsidRDefault="00C95E6D" w:rsidP="00C95E6D">
      <w:pPr>
        <w:numPr>
          <w:ilvl w:val="0"/>
          <w:numId w:val="3"/>
        </w:numPr>
        <w:tabs>
          <w:tab w:val="left" w:pos="58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холерический;</w:t>
      </w:r>
    </w:p>
    <w:p w:rsidR="00C95E6D" w:rsidRPr="00FF538E" w:rsidRDefault="00C95E6D" w:rsidP="00C95E6D">
      <w:pPr>
        <w:numPr>
          <w:ilvl w:val="0"/>
          <w:numId w:val="3"/>
        </w:numPr>
        <w:tabs>
          <w:tab w:val="left" w:pos="58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флегматический;</w:t>
      </w:r>
    </w:p>
    <w:p w:rsidR="00C95E6D" w:rsidRPr="00FF538E" w:rsidRDefault="00C95E6D" w:rsidP="00C95E6D">
      <w:pPr>
        <w:numPr>
          <w:ilvl w:val="0"/>
          <w:numId w:val="3"/>
        </w:numPr>
        <w:tabs>
          <w:tab w:val="left" w:pos="58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меланхолический.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Сангвиник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хорошо проявляет себя в водительской профессии,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но иногда переоценивает свои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возможности, может принимать поспешные решения.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BB1">
        <w:rPr>
          <w:rFonts w:ascii="Times New Roman" w:eastAsia="Times New Roman" w:hAnsi="Times New Roman" w:cs="Times New Roman"/>
          <w:i/>
          <w:sz w:val="28"/>
          <w:szCs w:val="28"/>
        </w:rPr>
        <w:t>Холерик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исключительно активен, но недостаточные усидчивость и выдержка, бессистемность в работе снижают его качества как водителя, особенно в дальних рейсах.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Уравновешенность, спокойствие и медлительность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флегматика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благоприятно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сказываются на работе, не требующей принятия быстрых решений в условиях дефицита времени.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Меланхолик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менее пригоден для профессиональной деятельности водителя.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Он склонен к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излишним колебаниям, нерешительности, проявлениям эмоциональной неустойчивости.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По мере того как человек выполняет ту или иную работу, в его организме происходят процессы, которые в определенный момент приводят к снижению работоспособности. Такое состояние, возникшее под влиянием проделанной работы и сказывающееся на уровне работоспособности, называют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утомлением.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Субъективно утомление ощущается как чувство усталости, филологическая сущность которого заключается в сигнализации организма о необходимости прекратить или снизить интенсивность работы.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Состояние утомления является гораздо более частой причиной дорожно-транспортных происшествий, чем это принято считать. Иногда нарушение правил движения является не следствием небрежности или недисциплинированности водителя, а результатом </w:t>
      </w:r>
      <w:proofErr w:type="spellStart"/>
      <w:r w:rsidRPr="00FF538E">
        <w:rPr>
          <w:rFonts w:ascii="Times New Roman" w:eastAsia="Times New Roman" w:hAnsi="Times New Roman" w:cs="Times New Roman"/>
          <w:sz w:val="28"/>
          <w:szCs w:val="28"/>
        </w:rPr>
        <w:t>развившегося</w:t>
      </w:r>
      <w:proofErr w:type="spell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утомления. Под влиянием утомления ухудшаются зрительные функции, двигательная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lastRenderedPageBreak/>
        <w:t>реакция и координация движений, снижается внимание, теряется чувство скорости.</w:t>
      </w:r>
    </w:p>
    <w:p w:rsidR="00C95E6D" w:rsidRPr="00FF538E" w:rsidRDefault="00C95E6D" w:rsidP="00C95E6D">
      <w:pPr>
        <w:numPr>
          <w:ilvl w:val="0"/>
          <w:numId w:val="4"/>
        </w:numPr>
        <w:tabs>
          <w:tab w:val="left" w:pos="22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>езультате утомления водитель теряет готовность к экстренному действию, происходит снижение бдительности, что свою очередь значительно повышает вероятность дорожного происшествия.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вестно, что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монотонность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 сама  по  себе  есть  значительный  фактор  усыпления. 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способствует повышению бодрости и тепловой режим кабины водителя.</w:t>
      </w:r>
    </w:p>
    <w:p w:rsidR="00C95E6D" w:rsidRPr="00FF538E" w:rsidRDefault="00C95E6D" w:rsidP="00C95E6D">
      <w:pPr>
        <w:numPr>
          <w:ilvl w:val="0"/>
          <w:numId w:val="5"/>
        </w:numPr>
        <w:tabs>
          <w:tab w:val="left" w:pos="59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тому комплексу факторов, влияющих на уровень работоспособности, нередко добавляется плохая организация труда водителей, при которой неверно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составленный график не дает воз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можности полностью отдохнуть перед ночной поездкой или после нее.</w:t>
      </w:r>
    </w:p>
    <w:p w:rsidR="00C95E6D" w:rsidRPr="00FF538E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Основными средствами предупреждения утомления и заторможенного состояния остаются организация режима труда и отдыха водителя.</w:t>
      </w:r>
    </w:p>
    <w:p w:rsidR="00C95E6D" w:rsidRDefault="00C95E6D" w:rsidP="00C95E6D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C95E6D" w:rsidRPr="005C0B85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B85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вопросы:</w:t>
      </w:r>
    </w:p>
    <w:p w:rsidR="00C95E6D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Что понимают под безопасностью дороги?</w:t>
      </w:r>
    </w:p>
    <w:p w:rsidR="00C95E6D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Дайте определение понятию «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FF538E">
        <w:rPr>
          <w:rFonts w:ascii="Times New Roman" w:eastAsia="Times New Roman" w:hAnsi="Times New Roman" w:cs="Times New Roman"/>
          <w:iCs/>
          <w:sz w:val="28"/>
          <w:szCs w:val="28"/>
        </w:rPr>
        <w:t>ктивная безопасность дороги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</w:p>
    <w:p w:rsidR="00C95E6D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BB1">
        <w:rPr>
          <w:rFonts w:ascii="Times New Roman" w:eastAsia="Times New Roman" w:hAnsi="Times New Roman" w:cs="Times New Roman"/>
          <w:iCs/>
          <w:sz w:val="28"/>
          <w:szCs w:val="28"/>
        </w:rPr>
        <w:t xml:space="preserve">3. </w:t>
      </w:r>
      <w:r w:rsidRPr="00055BB1">
        <w:rPr>
          <w:rFonts w:ascii="Times New Roman" w:eastAsia="Times New Roman" w:hAnsi="Times New Roman" w:cs="Times New Roman"/>
          <w:sz w:val="28"/>
          <w:szCs w:val="28"/>
        </w:rPr>
        <w:t>Дайте определение понятию «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пассивная безопасность</w:t>
      </w:r>
      <w:r w:rsidRPr="00055BB1">
        <w:rPr>
          <w:rFonts w:ascii="Times New Roman" w:eastAsia="Times New Roman" w:hAnsi="Times New Roman" w:cs="Times New Roman"/>
          <w:sz w:val="28"/>
          <w:szCs w:val="28"/>
        </w:rPr>
        <w:t xml:space="preserve"> дороги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95E6D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Дайте определение понятию «</w:t>
      </w:r>
      <w:r w:rsidRPr="00055BB1">
        <w:rPr>
          <w:rFonts w:ascii="Times New Roman" w:eastAsia="Times New Roman" w:hAnsi="Times New Roman" w:cs="Times New Roman"/>
          <w:bCs/>
          <w:sz w:val="28"/>
          <w:szCs w:val="28"/>
        </w:rPr>
        <w:t>экологическая безопасность дороги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95E6D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Назовите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ошибки водителя</w:t>
      </w:r>
      <w:r w:rsidRPr="00055BB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5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BB1">
        <w:rPr>
          <w:rFonts w:ascii="Times New Roman" w:eastAsia="Times New Roman" w:hAnsi="Times New Roman" w:cs="Times New Roman"/>
          <w:bCs/>
          <w:sz w:val="28"/>
          <w:szCs w:val="28"/>
        </w:rPr>
        <w:t>связанные с дефицито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 времени.</w:t>
      </w:r>
    </w:p>
    <w:p w:rsidR="00C95E6D" w:rsidRDefault="00C95E6D" w:rsidP="00C95E6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Дайте определение понятиям «холерик» и «сангвиник».</w:t>
      </w:r>
    </w:p>
    <w:p w:rsidR="006D55EB" w:rsidRPr="00C95E6D" w:rsidRDefault="00C95E6D" w:rsidP="00C95E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 Дайте определение понятиям «флегматик» и «меланхолик».</w:t>
      </w:r>
    </w:p>
    <w:sectPr w:rsidR="006D55EB" w:rsidRPr="00C9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C9"/>
    <w:multiLevelType w:val="hybridMultilevel"/>
    <w:tmpl w:val="B860ECF4"/>
    <w:lvl w:ilvl="0" w:tplc="E1F86BE6">
      <w:start w:val="1"/>
      <w:numFmt w:val="bullet"/>
      <w:lvlText w:val="К"/>
      <w:lvlJc w:val="left"/>
    </w:lvl>
    <w:lvl w:ilvl="1" w:tplc="E79C12C8">
      <w:start w:val="1"/>
      <w:numFmt w:val="bullet"/>
      <w:lvlText w:val="К"/>
      <w:lvlJc w:val="left"/>
    </w:lvl>
    <w:lvl w:ilvl="2" w:tplc="F726FA08">
      <w:numFmt w:val="decimal"/>
      <w:lvlText w:val=""/>
      <w:lvlJc w:val="left"/>
    </w:lvl>
    <w:lvl w:ilvl="3" w:tplc="C94057BE">
      <w:numFmt w:val="decimal"/>
      <w:lvlText w:val=""/>
      <w:lvlJc w:val="left"/>
    </w:lvl>
    <w:lvl w:ilvl="4" w:tplc="905E06C8">
      <w:numFmt w:val="decimal"/>
      <w:lvlText w:val=""/>
      <w:lvlJc w:val="left"/>
    </w:lvl>
    <w:lvl w:ilvl="5" w:tplc="7CC88530">
      <w:numFmt w:val="decimal"/>
      <w:lvlText w:val=""/>
      <w:lvlJc w:val="left"/>
    </w:lvl>
    <w:lvl w:ilvl="6" w:tplc="2870D66E">
      <w:numFmt w:val="decimal"/>
      <w:lvlText w:val=""/>
      <w:lvlJc w:val="left"/>
    </w:lvl>
    <w:lvl w:ilvl="7" w:tplc="E44E29CC">
      <w:numFmt w:val="decimal"/>
      <w:lvlText w:val=""/>
      <w:lvlJc w:val="left"/>
    </w:lvl>
    <w:lvl w:ilvl="8" w:tplc="F220701A">
      <w:numFmt w:val="decimal"/>
      <w:lvlText w:val=""/>
      <w:lvlJc w:val="left"/>
    </w:lvl>
  </w:abstractNum>
  <w:abstractNum w:abstractNumId="1">
    <w:nsid w:val="000048CC"/>
    <w:multiLevelType w:val="hybridMultilevel"/>
    <w:tmpl w:val="22429C36"/>
    <w:lvl w:ilvl="0" w:tplc="3DD8D214">
      <w:start w:val="1"/>
      <w:numFmt w:val="bullet"/>
      <w:lvlText w:val="•"/>
      <w:lvlJc w:val="left"/>
    </w:lvl>
    <w:lvl w:ilvl="1" w:tplc="DD22EEF6">
      <w:numFmt w:val="decimal"/>
      <w:lvlText w:val=""/>
      <w:lvlJc w:val="left"/>
    </w:lvl>
    <w:lvl w:ilvl="2" w:tplc="0F9AFE0E">
      <w:numFmt w:val="decimal"/>
      <w:lvlText w:val=""/>
      <w:lvlJc w:val="left"/>
    </w:lvl>
    <w:lvl w:ilvl="3" w:tplc="0B1C8A08">
      <w:numFmt w:val="decimal"/>
      <w:lvlText w:val=""/>
      <w:lvlJc w:val="left"/>
    </w:lvl>
    <w:lvl w:ilvl="4" w:tplc="C7163172">
      <w:numFmt w:val="decimal"/>
      <w:lvlText w:val=""/>
      <w:lvlJc w:val="left"/>
    </w:lvl>
    <w:lvl w:ilvl="5" w:tplc="6B16B522">
      <w:numFmt w:val="decimal"/>
      <w:lvlText w:val=""/>
      <w:lvlJc w:val="left"/>
    </w:lvl>
    <w:lvl w:ilvl="6" w:tplc="6038B514">
      <w:numFmt w:val="decimal"/>
      <w:lvlText w:val=""/>
      <w:lvlJc w:val="left"/>
    </w:lvl>
    <w:lvl w:ilvl="7" w:tplc="492A2576">
      <w:numFmt w:val="decimal"/>
      <w:lvlText w:val=""/>
      <w:lvlJc w:val="left"/>
    </w:lvl>
    <w:lvl w:ilvl="8" w:tplc="8AE294F4">
      <w:numFmt w:val="decimal"/>
      <w:lvlText w:val=""/>
      <w:lvlJc w:val="left"/>
    </w:lvl>
  </w:abstractNum>
  <w:abstractNum w:abstractNumId="2">
    <w:nsid w:val="00005753"/>
    <w:multiLevelType w:val="hybridMultilevel"/>
    <w:tmpl w:val="D2DCBAB6"/>
    <w:lvl w:ilvl="0" w:tplc="4D808B1C">
      <w:start w:val="1"/>
      <w:numFmt w:val="bullet"/>
      <w:lvlText w:val="•"/>
      <w:lvlJc w:val="left"/>
    </w:lvl>
    <w:lvl w:ilvl="1" w:tplc="3FA64272">
      <w:numFmt w:val="decimal"/>
      <w:lvlText w:val=""/>
      <w:lvlJc w:val="left"/>
    </w:lvl>
    <w:lvl w:ilvl="2" w:tplc="631C8E98">
      <w:numFmt w:val="decimal"/>
      <w:lvlText w:val=""/>
      <w:lvlJc w:val="left"/>
    </w:lvl>
    <w:lvl w:ilvl="3" w:tplc="E7F06D1C">
      <w:numFmt w:val="decimal"/>
      <w:lvlText w:val=""/>
      <w:lvlJc w:val="left"/>
    </w:lvl>
    <w:lvl w:ilvl="4" w:tplc="4086B5AC">
      <w:numFmt w:val="decimal"/>
      <w:lvlText w:val=""/>
      <w:lvlJc w:val="left"/>
    </w:lvl>
    <w:lvl w:ilvl="5" w:tplc="0986CE52">
      <w:numFmt w:val="decimal"/>
      <w:lvlText w:val=""/>
      <w:lvlJc w:val="left"/>
    </w:lvl>
    <w:lvl w:ilvl="6" w:tplc="B832E714">
      <w:numFmt w:val="decimal"/>
      <w:lvlText w:val=""/>
      <w:lvlJc w:val="left"/>
    </w:lvl>
    <w:lvl w:ilvl="7" w:tplc="AFE21D54">
      <w:numFmt w:val="decimal"/>
      <w:lvlText w:val=""/>
      <w:lvlJc w:val="left"/>
    </w:lvl>
    <w:lvl w:ilvl="8" w:tplc="8928522E">
      <w:numFmt w:val="decimal"/>
      <w:lvlText w:val=""/>
      <w:lvlJc w:val="left"/>
    </w:lvl>
  </w:abstractNum>
  <w:abstractNum w:abstractNumId="3">
    <w:nsid w:val="00005C67"/>
    <w:multiLevelType w:val="hybridMultilevel"/>
    <w:tmpl w:val="B8E4836C"/>
    <w:lvl w:ilvl="0" w:tplc="5F3C1888">
      <w:start w:val="1"/>
      <w:numFmt w:val="bullet"/>
      <w:lvlText w:val="К"/>
      <w:lvlJc w:val="left"/>
    </w:lvl>
    <w:lvl w:ilvl="1" w:tplc="95D6CA0E">
      <w:numFmt w:val="decimal"/>
      <w:lvlText w:val=""/>
      <w:lvlJc w:val="left"/>
    </w:lvl>
    <w:lvl w:ilvl="2" w:tplc="2F16DF94">
      <w:numFmt w:val="decimal"/>
      <w:lvlText w:val=""/>
      <w:lvlJc w:val="left"/>
    </w:lvl>
    <w:lvl w:ilvl="3" w:tplc="ABBCC84C">
      <w:numFmt w:val="decimal"/>
      <w:lvlText w:val=""/>
      <w:lvlJc w:val="left"/>
    </w:lvl>
    <w:lvl w:ilvl="4" w:tplc="B46079B4">
      <w:numFmt w:val="decimal"/>
      <w:lvlText w:val=""/>
      <w:lvlJc w:val="left"/>
    </w:lvl>
    <w:lvl w:ilvl="5" w:tplc="711CCB80">
      <w:numFmt w:val="decimal"/>
      <w:lvlText w:val=""/>
      <w:lvlJc w:val="left"/>
    </w:lvl>
    <w:lvl w:ilvl="6" w:tplc="809440C4">
      <w:numFmt w:val="decimal"/>
      <w:lvlText w:val=""/>
      <w:lvlJc w:val="left"/>
    </w:lvl>
    <w:lvl w:ilvl="7" w:tplc="01A2DE32">
      <w:numFmt w:val="decimal"/>
      <w:lvlText w:val=""/>
      <w:lvlJc w:val="left"/>
    </w:lvl>
    <w:lvl w:ilvl="8" w:tplc="AE42C3C0">
      <w:numFmt w:val="decimal"/>
      <w:lvlText w:val=""/>
      <w:lvlJc w:val="left"/>
    </w:lvl>
  </w:abstractNum>
  <w:abstractNum w:abstractNumId="4">
    <w:nsid w:val="000060BF"/>
    <w:multiLevelType w:val="hybridMultilevel"/>
    <w:tmpl w:val="133665AC"/>
    <w:lvl w:ilvl="0" w:tplc="F67ECD06">
      <w:start w:val="1"/>
      <w:numFmt w:val="bullet"/>
      <w:lvlText w:val="В"/>
      <w:lvlJc w:val="left"/>
    </w:lvl>
    <w:lvl w:ilvl="1" w:tplc="0B5AD690">
      <w:numFmt w:val="decimal"/>
      <w:lvlText w:val=""/>
      <w:lvlJc w:val="left"/>
    </w:lvl>
    <w:lvl w:ilvl="2" w:tplc="ED902AA4">
      <w:numFmt w:val="decimal"/>
      <w:lvlText w:val=""/>
      <w:lvlJc w:val="left"/>
    </w:lvl>
    <w:lvl w:ilvl="3" w:tplc="49025B00">
      <w:numFmt w:val="decimal"/>
      <w:lvlText w:val=""/>
      <w:lvlJc w:val="left"/>
    </w:lvl>
    <w:lvl w:ilvl="4" w:tplc="8C563D66">
      <w:numFmt w:val="decimal"/>
      <w:lvlText w:val=""/>
      <w:lvlJc w:val="left"/>
    </w:lvl>
    <w:lvl w:ilvl="5" w:tplc="C4466DD2">
      <w:numFmt w:val="decimal"/>
      <w:lvlText w:val=""/>
      <w:lvlJc w:val="left"/>
    </w:lvl>
    <w:lvl w:ilvl="6" w:tplc="6C94EDF0">
      <w:numFmt w:val="decimal"/>
      <w:lvlText w:val=""/>
      <w:lvlJc w:val="left"/>
    </w:lvl>
    <w:lvl w:ilvl="7" w:tplc="C27A4ABC">
      <w:numFmt w:val="decimal"/>
      <w:lvlText w:val=""/>
      <w:lvlJc w:val="left"/>
    </w:lvl>
    <w:lvl w:ilvl="8" w:tplc="71A683EE">
      <w:numFmt w:val="decimal"/>
      <w:lvlText w:val=""/>
      <w:lvlJc w:val="left"/>
    </w:lvl>
  </w:abstractNum>
  <w:abstractNum w:abstractNumId="5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52"/>
    <w:rsid w:val="00387D52"/>
    <w:rsid w:val="006D55EB"/>
    <w:rsid w:val="00C9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C9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C95E6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C95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E6D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C95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C9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C95E6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C95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E6D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C95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1609</Words>
  <Characters>9175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2021-10-02T06:09:00Z</dcterms:created>
  <dcterms:modified xsi:type="dcterms:W3CDTF">2021-10-02T06:19:00Z</dcterms:modified>
</cp:coreProperties>
</file>